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附件１</w:t>
      </w:r>
    </w:p>
    <w:p>
      <w:pPr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中国科学院兰州化学物理研究所</w:t>
      </w:r>
    </w:p>
    <w:p>
      <w:pPr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公共技术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36"/>
          <w:szCs w:val="36"/>
        </w:rPr>
        <w:t>中心测试服务收费标准</w:t>
      </w:r>
    </w:p>
    <w:p>
      <w:pPr>
        <w:spacing w:beforeLines="50" w:after="0" w:line="220" w:lineRule="atLeas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表一：按样品个数收费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6"/>
        <w:gridCol w:w="1417"/>
        <w:gridCol w:w="1418"/>
        <w:gridCol w:w="141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仪器名称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前处理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ESCALAB 250Xi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X光电子能谱仪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300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800</w:t>
            </w:r>
          </w:p>
        </w:tc>
        <w:tc>
          <w:tcPr>
            <w:tcW w:w="1558" w:type="dxa"/>
          </w:tcPr>
          <w:p>
            <w:pPr>
              <w:spacing w:after="0" w:line="2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刻蚀样品按分钟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收费原位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样品价格面议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X’Pert PRO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多晶粉末衍射仪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</w:rPr>
              <w:t>60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特殊条件价格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面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836" w:type="dxa"/>
          </w:tcPr>
          <w:p>
            <w:pPr>
              <w:spacing w:beforeLines="20" w:after="0" w:afterLines="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Empyrean X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射线衍射仪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2836" w:type="dxa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D8 DISCOVER A25</w:t>
            </w:r>
          </w:p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X射线衍射仪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SMART APEX II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光单晶衍射仪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单胞扫描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50</w:t>
            </w: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单胞扫描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1558" w:type="dxa"/>
            <w:vMerge w:val="restart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常温测试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300</w:t>
            </w: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常温测试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600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低温测试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600</w:t>
            </w: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低温测试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解析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418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解析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Magix PW2403 X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荧光光谱仪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400</w:t>
            </w:r>
          </w:p>
        </w:tc>
        <w:tc>
          <w:tcPr>
            <w:tcW w:w="155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Jena ContrAA700</w:t>
            </w:r>
          </w:p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高分辨连续光源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原子吸收光谱仪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所内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火焰法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火焰法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Merge w:val="restart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石墨炉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石墨炉400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Agilent ICP-OES 725-ES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等离子体发射光谱仪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所内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定性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定性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400</w:t>
            </w:r>
          </w:p>
        </w:tc>
        <w:tc>
          <w:tcPr>
            <w:tcW w:w="1558" w:type="dxa"/>
            <w:vMerge w:val="restart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ind w:left="0" w:leftChars="-35" w:right="-134" w:rightChars="-61" w:hanging="77" w:hangingChars="37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定量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</w:rPr>
              <w:t>/元素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ind w:left="0" w:leftChars="-36" w:right="-134" w:rightChars="-61" w:hanging="79" w:hangingChars="38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定量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</w:rPr>
              <w:t>/元素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MiniPal4-X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荧光能谱仪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定量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Bruker AVANCE III</w:t>
            </w:r>
          </w:p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核磁共振谱仪</w:t>
            </w:r>
          </w:p>
        </w:tc>
        <w:tc>
          <w:tcPr>
            <w:tcW w:w="1417" w:type="dxa"/>
            <w:vMerge w:val="restart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8" w:type="dxa"/>
            <w:vMerge w:val="restart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杂核谱图及二维谱图面议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Invoa-400</w:t>
            </w:r>
          </w:p>
          <w:p>
            <w:pPr>
              <w:spacing w:after="0" w:line="280" w:lineRule="exact"/>
              <w:jc w:val="center"/>
              <w:rPr>
                <w:rFonts w:cs="Times New Roman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超导核磁共振谱仪</w:t>
            </w:r>
          </w:p>
        </w:tc>
        <w:tc>
          <w:tcPr>
            <w:tcW w:w="1417" w:type="dxa"/>
            <w:vMerge w:val="restart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after="0" w:line="28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碳谱4小时以内算一个样品，4小时以上每多一小时额外算一个样品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Bruker AVIII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超导核磁共振谱仪</w:t>
            </w: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氟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氟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</w:t>
            </w:r>
            <w:r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谱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硅谱200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硅谱400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DEPT100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DEPT200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COSY200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COSY200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HMBC400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HMBC400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HSQC400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HSQC400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 NOE500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 NOE500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仪器名称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前处理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41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1558" w:type="dxa"/>
            <w:vMerge w:val="restart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28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IFS 120HR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付里叶</w:t>
            </w:r>
          </w:p>
          <w:p>
            <w:pPr>
              <w:spacing w:after="0" w:line="30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变换红外光谱仪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28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Nexus 870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付里叶</w:t>
            </w:r>
          </w:p>
          <w:p>
            <w:pPr>
              <w:spacing w:after="0" w:line="30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变换红外光谱仪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41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反射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2836" w:type="dxa"/>
            <w:vAlign w:val="center"/>
          </w:tcPr>
          <w:p>
            <w:pPr>
              <w:spacing w:after="0" w:line="34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IFS 66v/s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红外光谱仪</w:t>
            </w:r>
          </w:p>
        </w:tc>
        <w:tc>
          <w:tcPr>
            <w:tcW w:w="1417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反射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2836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HP8453</w:t>
            </w:r>
            <w:r>
              <w:rPr>
                <w:rFonts w:eastAsiaTheme="majorEastAsia"/>
                <w:sz w:val="21"/>
                <w:szCs w:val="21"/>
              </w:rPr>
              <w:t>紫外可见光谱仪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155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17</w:t>
            </w:r>
          </w:p>
        </w:tc>
        <w:tc>
          <w:tcPr>
            <w:tcW w:w="2836" w:type="dxa"/>
            <w:vAlign w:val="center"/>
          </w:tcPr>
          <w:p>
            <w:pPr>
              <w:spacing w:after="0" w:line="34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Bruker Q-TOF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高分辨四级杆飞行时间质谱仪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500</w:t>
            </w:r>
          </w:p>
        </w:tc>
        <w:tc>
          <w:tcPr>
            <w:tcW w:w="1558" w:type="dxa"/>
          </w:tcPr>
          <w:p>
            <w:pPr>
              <w:spacing w:after="0"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2836" w:type="dxa"/>
          </w:tcPr>
          <w:p>
            <w:pPr>
              <w:spacing w:beforeLines="20" w:after="0" w:afterLines="2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MicroTOF Q-II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高分辨飞行时间质谱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8" w:type="dxa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19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STA449F3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同步热分析仪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每个测试项目按一个样品收费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28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DSC200F3</w:t>
            </w:r>
          </w:p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差热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每个测试项目按一个样品收费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28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STA 449 C TG-DSC</w:t>
            </w:r>
          </w:p>
          <w:p>
            <w:pPr>
              <w:spacing w:after="0"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同步热分析仪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after="0" w:line="240" w:lineRule="exact"/>
              <w:jc w:val="both"/>
              <w:rPr>
                <w:rFonts w:asciiTheme="minorEastAsia" w:hAnsiTheme="minorEastAsia" w:eastAsiaTheme="minorEastAsia"/>
                <w:spacing w:val="-1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2"/>
                <w:sz w:val="21"/>
                <w:szCs w:val="21"/>
              </w:rPr>
              <w:t>每个测试项目按一个样品收</w:t>
            </w:r>
            <w:r>
              <w:rPr>
                <w:rFonts w:hint="eastAsia" w:asciiTheme="minorEastAsia" w:hAnsiTheme="minorEastAsia" w:eastAsiaTheme="minorEastAsia"/>
                <w:spacing w:val="-16"/>
                <w:sz w:val="21"/>
                <w:szCs w:val="21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22</w:t>
            </w:r>
          </w:p>
        </w:tc>
        <w:tc>
          <w:tcPr>
            <w:tcW w:w="283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HITACHI SU8020</w:t>
            </w:r>
          </w:p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场发射扫描电镜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hint="eastAsia" w:eastAsiaTheme="majorEastAsia"/>
                <w:sz w:val="21"/>
                <w:szCs w:val="21"/>
              </w:rPr>
              <w:t>喷铂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50</w:t>
            </w:r>
          </w:p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Theme="majorEastAsia"/>
                <w:sz w:val="21"/>
                <w:szCs w:val="21"/>
              </w:rPr>
              <w:t>喷碳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形貌100</w:t>
            </w:r>
          </w:p>
        </w:tc>
        <w:tc>
          <w:tcPr>
            <w:tcW w:w="141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拍4张照片、做4点分析,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需长时间测试的样品，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Theme="majorEastAsia"/>
                <w:sz w:val="21"/>
                <w:szCs w:val="21"/>
              </w:rPr>
              <w:t>低温、膜厚控制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形貌+EDS点分析150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EDAX 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X射线能量色散谱仪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点分析100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线扫描150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面分布300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2836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JEOL JSM-6701F</w:t>
            </w:r>
          </w:p>
          <w:p>
            <w:pPr>
              <w:spacing w:after="0" w:line="26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冷场发射型扫描电镜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8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拍三张照片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2836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X射线能量色散谱仪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26</w:t>
            </w:r>
          </w:p>
        </w:tc>
        <w:tc>
          <w:tcPr>
            <w:tcW w:w="2836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JSM-5600LV</w:t>
            </w:r>
          </w:p>
          <w:p>
            <w:pPr>
              <w:spacing w:after="0" w:line="260" w:lineRule="exact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扫描电子显微镜</w:t>
            </w:r>
          </w:p>
        </w:tc>
        <w:tc>
          <w:tcPr>
            <w:tcW w:w="1417" w:type="dxa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拍三张照片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27</w:t>
            </w:r>
          </w:p>
        </w:tc>
        <w:tc>
          <w:tcPr>
            <w:tcW w:w="2836" w:type="dxa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Tecnai G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场发射透射电子显微镜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拍五张照片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28</w:t>
            </w:r>
          </w:p>
        </w:tc>
        <w:tc>
          <w:tcPr>
            <w:tcW w:w="2836" w:type="dxa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Nanoscope </w:t>
            </w: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</w:t>
            </w:r>
          </w:p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扫描探针显微镜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拍三张照片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29</w:t>
            </w:r>
          </w:p>
        </w:tc>
        <w:tc>
          <w:tcPr>
            <w:tcW w:w="2836" w:type="dxa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Zetasizer Nano ZS ZEN 3600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激光动态散射仪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</w:t>
            </w:r>
          </w:p>
        </w:tc>
        <w:tc>
          <w:tcPr>
            <w:tcW w:w="2836" w:type="dxa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LabRam HR Evolution</w:t>
            </w:r>
          </w:p>
          <w:p>
            <w:pPr>
              <w:spacing w:beforeLines="20" w:after="0" w:afterLines="2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激光拉曼光谱仪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100元/小时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扫描二次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31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Leica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超薄切片系统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Leica超薄切片系统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32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DSA100</w:t>
            </w:r>
          </w:p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光学接触角/表面张力仪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测五个点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仪器名称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前处理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418" w:type="dxa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3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418" w:type="dxa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558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33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AccuPyc 1330</w:t>
            </w:r>
          </w:p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全自动真密度分析仪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34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DIL 801L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热膨胀仪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＞150℃，2元/℃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35</w:t>
            </w:r>
          </w:p>
        </w:tc>
        <w:tc>
          <w:tcPr>
            <w:tcW w:w="2836" w:type="dxa"/>
          </w:tcPr>
          <w:p>
            <w:pPr>
              <w:spacing w:beforeLines="20" w:after="0" w:afterLines="20" w:line="26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TI-950</w:t>
            </w:r>
          </w:p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原位纳米力学测试系统</w:t>
            </w:r>
          </w:p>
        </w:tc>
        <w:tc>
          <w:tcPr>
            <w:tcW w:w="1417" w:type="dxa"/>
            <w:vAlign w:val="center"/>
          </w:tcPr>
          <w:p>
            <w:pPr>
              <w:spacing w:after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测五个点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36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L116E</w:t>
            </w:r>
          </w:p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型椭圆偏振光测量仪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测五个点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37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MH-5-VM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显微硬度仪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测五个点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38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DY 35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万能材料试验机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39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NanoMap-D</w:t>
            </w:r>
          </w:p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三维表面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轮廓仪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Ra测五次其它一次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MicroXAM-800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非接触三维表面轮廓仪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41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MFT-4000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材料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表面性能试验仪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(划痕)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42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LFA457</w:t>
            </w:r>
          </w:p>
          <w:p>
            <w:pPr>
              <w:spacing w:beforeLines="20" w:after="0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激光法导热仪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测一个温度点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43</w:t>
            </w:r>
          </w:p>
        </w:tc>
        <w:tc>
          <w:tcPr>
            <w:tcW w:w="2836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快速比表面积/孔隙分析仪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8" w:type="dxa"/>
            <w:vAlign w:val="center"/>
          </w:tcPr>
          <w:p>
            <w:pPr>
              <w:spacing w:beforeLines="20" w:after="0" w:afterLines="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微孔1000元/个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/>
        <w:snapToGrid/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220" w:lineRule="atLeas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表二：按时间段收费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55"/>
        <w:gridCol w:w="1418"/>
        <w:gridCol w:w="1559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仪器名称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前处理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（元/小时）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（元/小时）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（元/小时）</w:t>
            </w:r>
          </w:p>
        </w:tc>
        <w:tc>
          <w:tcPr>
            <w:tcW w:w="2097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Waters Alliance液相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FV1200</w:t>
            </w:r>
          </w:p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激光共聚焦显微镜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97" w:type="dxa"/>
          </w:tcPr>
          <w:p>
            <w:pPr>
              <w:spacing w:after="0" w:line="26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Gatan离子减薄仪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097" w:type="dxa"/>
          </w:tcPr>
          <w:p>
            <w:pPr>
              <w:spacing w:after="0" w:line="26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2155" w:type="dxa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TH-3P-E可程式恒温恒湿试验机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097" w:type="dxa"/>
          </w:tcPr>
          <w:p>
            <w:pPr>
              <w:spacing w:after="0" w:line="26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UMT-2MT</w:t>
            </w:r>
          </w:p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摩擦试验机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转动摩擦800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UMT-3MT</w:t>
            </w:r>
          </w:p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摩擦试验机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转动、环块摩擦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800</w:t>
            </w:r>
          </w:p>
          <w:p>
            <w:pPr>
              <w:spacing w:after="0" w:line="2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SRV-4微动摩擦磨损试验机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降温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CSM高温摩擦磨损试验机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2155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SRV-1</w:t>
            </w:r>
          </w:p>
          <w:p>
            <w:pPr>
              <w:spacing w:after="0" w:line="26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微动摩擦磨损试验机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after="0" w:line="26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Falex-6</w:t>
            </w:r>
          </w:p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多样品试验机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THT07-135型高温摩擦磨损试验机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T11型高温摩擦磨损试验机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RFT-III型往复摩擦磨损试验机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14FW</w:t>
            </w:r>
          </w:p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往复摩擦试验机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加热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MRS-1J</w:t>
            </w:r>
          </w:p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四球长磨试验机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MMW-1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立式万能摩擦磨损试验机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17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温湿度可控振动台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M-2000</w:t>
            </w:r>
          </w:p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摩擦磨损实验机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19</w:t>
            </w:r>
          </w:p>
        </w:tc>
        <w:tc>
          <w:tcPr>
            <w:tcW w:w="2155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高速环块摩擦磨损试验机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2155" w:type="dxa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PHI5702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型多功能电子能谱仪</w:t>
            </w:r>
          </w:p>
        </w:tc>
        <w:tc>
          <w:tcPr>
            <w:tcW w:w="1418" w:type="dxa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097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2155" w:type="dxa"/>
            <w:vMerge w:val="restart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Falex</w:t>
            </w:r>
          </w:p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摩擦磨损试验机</w:t>
            </w:r>
          </w:p>
        </w:tc>
        <w:tc>
          <w:tcPr>
            <w:tcW w:w="1418" w:type="dxa"/>
            <w:vMerge w:val="restart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（含标准样块）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疲劳寿命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疲劳寿命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beforeLines="20" w:after="0" w:afterLines="20" w:line="2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22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beforeLines="20" w:after="0" w:afterLines="2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承载能力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承载能力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spacing w:beforeLines="20" w:after="0" w:afterLines="20" w:line="22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表三：按检测项目收费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2297"/>
        <w:gridCol w:w="1672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715" w:type="dxa"/>
            <w:gridSpan w:val="3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检测项目</w:t>
            </w:r>
          </w:p>
        </w:tc>
        <w:tc>
          <w:tcPr>
            <w:tcW w:w="1672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55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3715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灰分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</w:tcPr>
          <w:p>
            <w:pPr>
              <w:spacing w:beforeLines="10" w:after="0" w:afterLines="1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闪点和燃点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</w:tcPr>
          <w:p>
            <w:pPr>
              <w:spacing w:beforeLines="10" w:after="0" w:afterLines="1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酸值和碱值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指示剂法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铜片腐蚀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水分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凝点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运动粘度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01" w:type="dxa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残炭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701" w:type="dxa"/>
          </w:tcPr>
          <w:p>
            <w:pPr>
              <w:spacing w:beforeLines="10" w:after="0" w:afterLines="1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苯胺点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01" w:type="dxa"/>
          </w:tcPr>
          <w:p>
            <w:pPr>
              <w:spacing w:beforeLines="10" w:after="0" w:afterLines="1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机械杂质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皂化值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浊点和结晶点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冷滤点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老化特性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17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沉淀物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抗乳化性能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19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泡沫特性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极压</w:t>
            </w:r>
          </w:p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性能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beforeLines="10" w:after="0" w:afterLines="10" w:line="240" w:lineRule="atLeas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最大无卡咬负荷（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PB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值）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spacing w:beforeLines="10" w:after="0" w:afterLines="10"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烧结负荷（PD值）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磨损率</w:t>
            </w:r>
          </w:p>
        </w:tc>
        <w:tc>
          <w:tcPr>
            <w:tcW w:w="229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磨斑直径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摩擦系数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22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不溶物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23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锈蚀性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润滑油氧化安定性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50h</w:t>
            </w:r>
            <w:r>
              <w:rPr>
                <w:rFonts w:hint="eastAsia"/>
                <w:sz w:val="21"/>
                <w:szCs w:val="21"/>
              </w:rPr>
              <w:t xml:space="preserve">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3715" w:type="dxa"/>
            <w:gridSpan w:val="3"/>
            <w:vMerge w:val="restart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挥发性（蒸发损失）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cs="Times New Roman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715" w:type="dxa"/>
            <w:gridSpan w:val="3"/>
            <w:vMerge w:val="continue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高于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cs="Times New Roman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26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磨损率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SRV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27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沉淀值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28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空气释放值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29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锥入度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滴点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31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防腐蚀性</w:t>
            </w:r>
          </w:p>
        </w:tc>
        <w:tc>
          <w:tcPr>
            <w:tcW w:w="1672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beforeLines="10" w:after="0" w:afterLines="10" w:line="24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843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检测项目</w:t>
            </w:r>
          </w:p>
        </w:tc>
        <w:tc>
          <w:tcPr>
            <w:tcW w:w="1843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内</w:t>
            </w:r>
          </w:p>
        </w:tc>
        <w:tc>
          <w:tcPr>
            <w:tcW w:w="155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  外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测试收费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（元/个）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32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钢网分油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33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</w:tcPr>
          <w:p>
            <w:pPr>
              <w:spacing w:after="0" w:line="2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34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相似粘度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</w:tcPr>
          <w:p>
            <w:pPr>
              <w:spacing w:after="0" w:line="2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35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抗水淋性能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36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润滑脂氧化安定性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超过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100h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，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37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贮存安定性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超过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100h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，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38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溶胀性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beforeLines="20" w:after="0" w:afterLines="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39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摩擦系数测定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SRV法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低温转矩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41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皂分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beforeLines="20" w:after="0" w:afterLines="20"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42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滚筒安定性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2h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>
            <w:pPr>
              <w:spacing w:after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43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灰分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44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游离酸碱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45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机械杂质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46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合成橡胶相容性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47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抗水、水-乙醇溶液性能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48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化学安定性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50h</w:t>
            </w:r>
            <w:r>
              <w:rPr>
                <w:rFonts w:hint="eastAsia"/>
                <w:sz w:val="21"/>
                <w:szCs w:val="21"/>
              </w:rPr>
              <w:t xml:space="preserve">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49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真空油脂饱和蒸汽压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一个温度点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50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硫含量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X射线荧光能谱法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51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高温轴承寿命试验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超过50h</w:t>
            </w:r>
            <w:r>
              <w:rPr>
                <w:rFonts w:hint="eastAsia"/>
                <w:sz w:val="21"/>
                <w:szCs w:val="21"/>
              </w:rPr>
              <w:t xml:space="preserve">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50元/小时</w:t>
            </w:r>
          </w:p>
        </w:tc>
      </w:tr>
    </w:tbl>
    <w:p>
      <w:pPr>
        <w:spacing w:beforeLines="50" w:line="220" w:lineRule="atLeast"/>
        <w:ind w:left="630" w:hanging="630" w:hangingChars="3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备注：所外测试，要求出具CNAS、CMA、CAL检测/检验报告的在测试费的基础上，须加收报告费1500元。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WNmMGQyZDE5MzhlNWQ2OGUwOWY1NzE4MDAwYTkifQ=="/>
  </w:docVars>
  <w:rsids>
    <w:rsidRoot w:val="00D31D50"/>
    <w:rsid w:val="000242A9"/>
    <w:rsid w:val="00080589"/>
    <w:rsid w:val="0008327B"/>
    <w:rsid w:val="00094750"/>
    <w:rsid w:val="000F0FE1"/>
    <w:rsid w:val="00116110"/>
    <w:rsid w:val="0012714A"/>
    <w:rsid w:val="00137896"/>
    <w:rsid w:val="0016138F"/>
    <w:rsid w:val="00177F08"/>
    <w:rsid w:val="00195C65"/>
    <w:rsid w:val="001A26CB"/>
    <w:rsid w:val="001A6705"/>
    <w:rsid w:val="001D22A8"/>
    <w:rsid w:val="001D56EC"/>
    <w:rsid w:val="00211ADF"/>
    <w:rsid w:val="00216423"/>
    <w:rsid w:val="00226AFF"/>
    <w:rsid w:val="00275135"/>
    <w:rsid w:val="00282CCF"/>
    <w:rsid w:val="002C2C23"/>
    <w:rsid w:val="002D6B4F"/>
    <w:rsid w:val="00310D71"/>
    <w:rsid w:val="00315375"/>
    <w:rsid w:val="0032159C"/>
    <w:rsid w:val="00323B43"/>
    <w:rsid w:val="00332464"/>
    <w:rsid w:val="00334248"/>
    <w:rsid w:val="00392E46"/>
    <w:rsid w:val="003D37D8"/>
    <w:rsid w:val="00403332"/>
    <w:rsid w:val="00426133"/>
    <w:rsid w:val="004358AB"/>
    <w:rsid w:val="00466967"/>
    <w:rsid w:val="00470215"/>
    <w:rsid w:val="004A70B6"/>
    <w:rsid w:val="004B2DB5"/>
    <w:rsid w:val="004D2012"/>
    <w:rsid w:val="004E0F85"/>
    <w:rsid w:val="005000EB"/>
    <w:rsid w:val="00537906"/>
    <w:rsid w:val="00550219"/>
    <w:rsid w:val="005C3B66"/>
    <w:rsid w:val="005D6D97"/>
    <w:rsid w:val="0060668B"/>
    <w:rsid w:val="00620C91"/>
    <w:rsid w:val="006A3883"/>
    <w:rsid w:val="006E184C"/>
    <w:rsid w:val="006F38C6"/>
    <w:rsid w:val="00724361"/>
    <w:rsid w:val="00767CDB"/>
    <w:rsid w:val="00794AE8"/>
    <w:rsid w:val="007B28D8"/>
    <w:rsid w:val="00833F7F"/>
    <w:rsid w:val="00844B62"/>
    <w:rsid w:val="00862D2E"/>
    <w:rsid w:val="0086502C"/>
    <w:rsid w:val="00872BA6"/>
    <w:rsid w:val="008B7726"/>
    <w:rsid w:val="008D6AA3"/>
    <w:rsid w:val="008E0540"/>
    <w:rsid w:val="008E13DB"/>
    <w:rsid w:val="008E53D7"/>
    <w:rsid w:val="009358A3"/>
    <w:rsid w:val="00957311"/>
    <w:rsid w:val="009613A4"/>
    <w:rsid w:val="009659B2"/>
    <w:rsid w:val="0099283B"/>
    <w:rsid w:val="009A2BF2"/>
    <w:rsid w:val="009F0D1B"/>
    <w:rsid w:val="009F27D0"/>
    <w:rsid w:val="00A41052"/>
    <w:rsid w:val="00A5285E"/>
    <w:rsid w:val="00A5374A"/>
    <w:rsid w:val="00A705D9"/>
    <w:rsid w:val="00AA1FDA"/>
    <w:rsid w:val="00AD235B"/>
    <w:rsid w:val="00AD56BD"/>
    <w:rsid w:val="00AE26BD"/>
    <w:rsid w:val="00AF40A0"/>
    <w:rsid w:val="00B06BB7"/>
    <w:rsid w:val="00B203FE"/>
    <w:rsid w:val="00B5216B"/>
    <w:rsid w:val="00B701C1"/>
    <w:rsid w:val="00B737C6"/>
    <w:rsid w:val="00B74A5E"/>
    <w:rsid w:val="00B92372"/>
    <w:rsid w:val="00BB37BD"/>
    <w:rsid w:val="00BE5C93"/>
    <w:rsid w:val="00C264E0"/>
    <w:rsid w:val="00C40C93"/>
    <w:rsid w:val="00C45570"/>
    <w:rsid w:val="00C819C7"/>
    <w:rsid w:val="00C85E24"/>
    <w:rsid w:val="00CB2E24"/>
    <w:rsid w:val="00CB6237"/>
    <w:rsid w:val="00CD66EE"/>
    <w:rsid w:val="00D31D50"/>
    <w:rsid w:val="00D51737"/>
    <w:rsid w:val="00D81854"/>
    <w:rsid w:val="00D827D6"/>
    <w:rsid w:val="00DA1B2D"/>
    <w:rsid w:val="00DB74BD"/>
    <w:rsid w:val="00DE3547"/>
    <w:rsid w:val="00DE6EA5"/>
    <w:rsid w:val="00E0499C"/>
    <w:rsid w:val="00E551A4"/>
    <w:rsid w:val="00E8102A"/>
    <w:rsid w:val="00EC1096"/>
    <w:rsid w:val="00F07FAB"/>
    <w:rsid w:val="00F5121F"/>
    <w:rsid w:val="00F61351"/>
    <w:rsid w:val="00F66AD3"/>
    <w:rsid w:val="00F870AE"/>
    <w:rsid w:val="00F90244"/>
    <w:rsid w:val="00FA396A"/>
    <w:rsid w:val="00FA7D70"/>
    <w:rsid w:val="00FC7429"/>
    <w:rsid w:val="00FE352C"/>
    <w:rsid w:val="695D08DB"/>
    <w:rsid w:val="7F3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2172</Words>
  <Characters>3327</Characters>
  <Lines>31</Lines>
  <Paragraphs>8</Paragraphs>
  <TotalTime>166</TotalTime>
  <ScaleCrop>false</ScaleCrop>
  <LinksUpToDate>false</LinksUpToDate>
  <CharactersWithSpaces>3408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2017-01-04T01:38:00Z</dcterms:created>
  <dc:creator>张润华</dc:creator>
  <cp:lastModifiedBy>可可</cp:lastModifiedBy>
  <cp:lastPrinted>2017-01-04T02:03:00Z</cp:lastPrinted>
  <dcterms:modified xsi:type="dcterms:W3CDTF">2023-02-16T02:19:37Z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7361ADBB931D4A9C8FF48754B1AD5838</vt:lpwstr>
  </property>
</Properties>
</file>